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DD" w:rsidRPr="005F4089" w:rsidRDefault="005F4089" w:rsidP="005F40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08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F4089" w:rsidRDefault="005F4089" w:rsidP="005F40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089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информатике 5-6 классы</w:t>
      </w:r>
    </w:p>
    <w:p w:rsidR="005F4089" w:rsidRDefault="005F4089" w:rsidP="005F40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089" w:rsidRPr="005F4089" w:rsidRDefault="005F4089" w:rsidP="005F408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F4089" w:rsidRPr="005F4089" w:rsidRDefault="005F4089" w:rsidP="005F4089">
      <w:pPr>
        <w:widowControl w:val="0"/>
        <w:autoSpaceDE w:val="0"/>
        <w:autoSpaceDN w:val="0"/>
        <w:spacing w:after="0" w:line="240" w:lineRule="auto"/>
        <w:ind w:left="333" w:right="227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89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5F408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5F408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  <w:szCs w:val="24"/>
        </w:rPr>
        <w:t>даёт</w:t>
      </w:r>
      <w:r w:rsidRPr="005F408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5F408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408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  <w:szCs w:val="24"/>
        </w:rPr>
        <w:t>целях,</w:t>
      </w:r>
      <w:r w:rsidRPr="005F408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5F408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  <w:szCs w:val="24"/>
        </w:rPr>
        <w:t>стратегии</w:t>
      </w:r>
      <w:r w:rsidRPr="005F408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5F408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  <w:szCs w:val="24"/>
        </w:rPr>
        <w:t xml:space="preserve">воспитания и развития обучающихся средствами учебного предмета «Информатика» в 5–6 классах на базовом уровне; устанавливает обязательное предметное содержание, предусматривает его структурирование по разделам и темам курса;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5F4089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5F4089">
        <w:rPr>
          <w:rFonts w:ascii="Times New Roman" w:eastAsia="Times New Roman" w:hAnsi="Times New Roman" w:cs="Times New Roman"/>
          <w:sz w:val="24"/>
          <w:szCs w:val="24"/>
        </w:rPr>
        <w:t xml:space="preserve"> и внутри предметных связей, логики учебного процесса, возрастных особенностей обучающихся. Программа разработана на основании Приказа Министерства просвещения Российской</w:t>
      </w:r>
      <w:r w:rsidRPr="005F408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5F408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F408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  <w:szCs w:val="24"/>
        </w:rPr>
        <w:t>31.05.2021</w:t>
      </w:r>
      <w:r w:rsidRPr="005F408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F408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  <w:szCs w:val="24"/>
        </w:rPr>
        <w:t>287</w:t>
      </w:r>
      <w:r w:rsidRPr="005F408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5F408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5F408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5F408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  <w:szCs w:val="24"/>
        </w:rPr>
        <w:t>государственного образовательного стандарта основного общего образования».</w:t>
      </w:r>
    </w:p>
    <w:p w:rsidR="005F4089" w:rsidRPr="005F4089" w:rsidRDefault="005F4089" w:rsidP="005F408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5F4089" w:rsidRPr="005F4089" w:rsidRDefault="005F4089" w:rsidP="005F4089">
      <w:pPr>
        <w:widowControl w:val="0"/>
        <w:autoSpaceDE w:val="0"/>
        <w:autoSpaceDN w:val="0"/>
        <w:spacing w:after="0" w:line="276" w:lineRule="auto"/>
        <w:ind w:left="333" w:right="23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89">
        <w:rPr>
          <w:rFonts w:ascii="Times New Roman" w:eastAsia="Times New Roman" w:hAnsi="Times New Roman" w:cs="Times New Roman"/>
          <w:sz w:val="24"/>
          <w:szCs w:val="24"/>
        </w:rPr>
        <w:t>Рабочая программа определяет количественные и качественные характеристики учебного</w:t>
      </w:r>
      <w:r w:rsidRPr="005F40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5F40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F40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Pr="005F40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5F40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  <w:szCs w:val="24"/>
        </w:rPr>
        <w:t>изучения, в</w:t>
      </w:r>
      <w:r w:rsidRPr="005F40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5F40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5F40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F40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  <w:szCs w:val="24"/>
        </w:rPr>
        <w:t>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5F4089" w:rsidRPr="005F4089" w:rsidRDefault="005F4089" w:rsidP="005F4089">
      <w:pPr>
        <w:widowControl w:val="0"/>
        <w:autoSpaceDE w:val="0"/>
        <w:autoSpaceDN w:val="0"/>
        <w:spacing w:before="185" w:after="0" w:line="240" w:lineRule="auto"/>
        <w:ind w:left="459" w:right="885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4089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5F408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F4089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</w:t>
      </w:r>
      <w:r w:rsidRPr="005F408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F408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5F408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F408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5F408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F40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«ИНФОРМАТИКА»</w:t>
      </w:r>
    </w:p>
    <w:p w:rsidR="005F4089" w:rsidRPr="005F4089" w:rsidRDefault="005F4089" w:rsidP="005F408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p w:rsidR="005F4089" w:rsidRPr="005F4089" w:rsidRDefault="005F4089" w:rsidP="005F4089">
      <w:pPr>
        <w:widowControl w:val="0"/>
        <w:autoSpaceDE w:val="0"/>
        <w:autoSpaceDN w:val="0"/>
        <w:spacing w:after="0" w:line="242" w:lineRule="auto"/>
        <w:ind w:left="333" w:right="22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89">
        <w:rPr>
          <w:rFonts w:ascii="Times New Roman" w:eastAsia="Times New Roman" w:hAnsi="Times New Roman" w:cs="Times New Roman"/>
          <w:sz w:val="24"/>
          <w:szCs w:val="24"/>
        </w:rPr>
        <w:t>Изучение информатики в 5–6 классах вносит значительный вклад в достижение главных целей основного общего образования, обеспечивая:</w:t>
      </w:r>
    </w:p>
    <w:p w:rsidR="005F4089" w:rsidRPr="005F4089" w:rsidRDefault="005F4089" w:rsidP="005F4089">
      <w:pPr>
        <w:widowControl w:val="0"/>
        <w:numPr>
          <w:ilvl w:val="0"/>
          <w:numId w:val="1"/>
        </w:numPr>
        <w:tabs>
          <w:tab w:val="left" w:pos="617"/>
        </w:tabs>
        <w:autoSpaceDE w:val="0"/>
        <w:autoSpaceDN w:val="0"/>
        <w:spacing w:after="0" w:line="273" w:lineRule="auto"/>
        <w:ind w:right="228"/>
        <w:jc w:val="both"/>
        <w:rPr>
          <w:rFonts w:ascii="Times New Roman" w:eastAsia="Times New Roman" w:hAnsi="Times New Roman" w:cs="Times New Roman"/>
          <w:sz w:val="24"/>
        </w:rPr>
      </w:pPr>
      <w:r w:rsidRPr="005F4089">
        <w:rPr>
          <w:rFonts w:ascii="Times New Roman" w:eastAsia="Times New Roman" w:hAnsi="Times New Roman" w:cs="Times New Roman"/>
          <w:sz w:val="24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</w:t>
      </w:r>
      <w:r w:rsidRPr="005F4089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</w:rPr>
        <w:t>за</w:t>
      </w:r>
      <w:r w:rsidRPr="005F4089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</w:rPr>
        <w:t>счёт</w:t>
      </w:r>
      <w:r w:rsidRPr="005F4089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</w:rPr>
        <w:t>развития</w:t>
      </w:r>
      <w:r w:rsidRPr="005F4089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</w:rPr>
        <w:t>представлений</w:t>
      </w:r>
      <w:r w:rsidRPr="005F4089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</w:rPr>
        <w:t>об</w:t>
      </w:r>
      <w:r w:rsidRPr="005F4089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</w:rPr>
        <w:t>информации</w:t>
      </w:r>
      <w:r w:rsidRPr="005F4089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</w:rPr>
        <w:t>как</w:t>
      </w:r>
      <w:r w:rsidRPr="005F4089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</w:rPr>
        <w:t>о</w:t>
      </w:r>
      <w:r w:rsidRPr="005F4089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</w:rPr>
        <w:t>важнейшем</w:t>
      </w:r>
      <w:r w:rsidRPr="005F4089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</w:rPr>
        <w:t>стратегическом ресурсе развития личности, государства, общества;</w:t>
      </w:r>
    </w:p>
    <w:p w:rsidR="005F4089" w:rsidRPr="005F4089" w:rsidRDefault="005F4089" w:rsidP="005F4089">
      <w:pPr>
        <w:widowControl w:val="0"/>
        <w:numPr>
          <w:ilvl w:val="0"/>
          <w:numId w:val="1"/>
        </w:numPr>
        <w:tabs>
          <w:tab w:val="left" w:pos="617"/>
          <w:tab w:val="left" w:pos="2945"/>
          <w:tab w:val="left" w:pos="4902"/>
          <w:tab w:val="left" w:pos="6208"/>
          <w:tab w:val="left" w:pos="8856"/>
        </w:tabs>
        <w:autoSpaceDE w:val="0"/>
        <w:autoSpaceDN w:val="0"/>
        <w:spacing w:before="9" w:after="0" w:line="271" w:lineRule="auto"/>
        <w:ind w:right="235"/>
        <w:jc w:val="both"/>
        <w:rPr>
          <w:rFonts w:ascii="Times New Roman" w:eastAsia="Times New Roman" w:hAnsi="Times New Roman" w:cs="Times New Roman"/>
          <w:sz w:val="24"/>
        </w:rPr>
      </w:pPr>
      <w:r w:rsidRPr="005F4089">
        <w:rPr>
          <w:rFonts w:ascii="Times New Roman" w:eastAsia="Times New Roman" w:hAnsi="Times New Roman" w:cs="Times New Roman"/>
          <w:spacing w:val="-2"/>
          <w:sz w:val="24"/>
        </w:rPr>
        <w:t>формирование</w:t>
      </w:r>
      <w:r w:rsidRPr="005F4089">
        <w:rPr>
          <w:rFonts w:ascii="Times New Roman" w:eastAsia="Times New Roman" w:hAnsi="Times New Roman" w:cs="Times New Roman"/>
          <w:sz w:val="24"/>
        </w:rPr>
        <w:tab/>
      </w:r>
      <w:r w:rsidRPr="005F4089">
        <w:rPr>
          <w:rFonts w:ascii="Times New Roman" w:eastAsia="Times New Roman" w:hAnsi="Times New Roman" w:cs="Times New Roman"/>
          <w:spacing w:val="-2"/>
          <w:sz w:val="24"/>
        </w:rPr>
        <w:t>понимания</w:t>
      </w:r>
      <w:r w:rsidRPr="005F4089">
        <w:rPr>
          <w:rFonts w:ascii="Times New Roman" w:eastAsia="Times New Roman" w:hAnsi="Times New Roman" w:cs="Times New Roman"/>
          <w:sz w:val="24"/>
        </w:rPr>
        <w:tab/>
      </w:r>
      <w:r w:rsidRPr="005F4089">
        <w:rPr>
          <w:rFonts w:ascii="Times New Roman" w:eastAsia="Times New Roman" w:hAnsi="Times New Roman" w:cs="Times New Roman"/>
          <w:spacing w:val="-4"/>
          <w:sz w:val="24"/>
        </w:rPr>
        <w:t>роли</w:t>
      </w:r>
      <w:r w:rsidRPr="005F4089">
        <w:rPr>
          <w:rFonts w:ascii="Times New Roman" w:eastAsia="Times New Roman" w:hAnsi="Times New Roman" w:cs="Times New Roman"/>
          <w:sz w:val="24"/>
        </w:rPr>
        <w:tab/>
      </w:r>
      <w:r w:rsidRPr="005F4089">
        <w:rPr>
          <w:rFonts w:ascii="Times New Roman" w:eastAsia="Times New Roman" w:hAnsi="Times New Roman" w:cs="Times New Roman"/>
          <w:spacing w:val="-2"/>
          <w:sz w:val="24"/>
        </w:rPr>
        <w:t>информационных</w:t>
      </w:r>
      <w:r w:rsidRPr="005F4089">
        <w:rPr>
          <w:rFonts w:ascii="Times New Roman" w:eastAsia="Times New Roman" w:hAnsi="Times New Roman" w:cs="Times New Roman"/>
          <w:sz w:val="24"/>
        </w:rPr>
        <w:tab/>
      </w:r>
      <w:r w:rsidRPr="005F4089">
        <w:rPr>
          <w:rFonts w:ascii="Times New Roman" w:eastAsia="Times New Roman" w:hAnsi="Times New Roman" w:cs="Times New Roman"/>
          <w:spacing w:val="-2"/>
          <w:sz w:val="24"/>
        </w:rPr>
        <w:t xml:space="preserve">процессов, </w:t>
      </w:r>
      <w:r w:rsidRPr="005F4089">
        <w:rPr>
          <w:rFonts w:ascii="Times New Roman" w:eastAsia="Times New Roman" w:hAnsi="Times New Roman" w:cs="Times New Roman"/>
          <w:sz w:val="24"/>
        </w:rPr>
        <w:t>информационных</w:t>
      </w:r>
      <w:r w:rsidRPr="005F408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</w:rPr>
        <w:t>ресурсов и ИТ в</w:t>
      </w:r>
      <w:r w:rsidRPr="005F408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</w:rPr>
        <w:t>условиях</w:t>
      </w:r>
      <w:r w:rsidRPr="005F408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</w:rPr>
        <w:t>цифровой</w:t>
      </w:r>
      <w:r w:rsidRPr="005F408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</w:rPr>
        <w:t>трансформации</w:t>
      </w:r>
      <w:r w:rsidRPr="005F408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</w:rPr>
        <w:t>многих</w:t>
      </w:r>
      <w:r w:rsidRPr="005F408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</w:rPr>
        <w:t>сфер</w:t>
      </w:r>
      <w:r w:rsidRPr="005F4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</w:rPr>
        <w:t>жизни современного общества;</w:t>
      </w:r>
    </w:p>
    <w:p w:rsidR="005F4089" w:rsidRPr="005F4089" w:rsidRDefault="005F4089" w:rsidP="005F4089">
      <w:pPr>
        <w:widowControl w:val="0"/>
        <w:numPr>
          <w:ilvl w:val="0"/>
          <w:numId w:val="1"/>
        </w:numPr>
        <w:tabs>
          <w:tab w:val="left" w:pos="617"/>
        </w:tabs>
        <w:autoSpaceDE w:val="0"/>
        <w:autoSpaceDN w:val="0"/>
        <w:spacing w:before="10" w:after="0" w:line="276" w:lineRule="auto"/>
        <w:ind w:right="230"/>
        <w:jc w:val="both"/>
        <w:rPr>
          <w:rFonts w:ascii="Times New Roman" w:eastAsia="Times New Roman" w:hAnsi="Times New Roman" w:cs="Times New Roman"/>
          <w:sz w:val="24"/>
        </w:rPr>
      </w:pPr>
      <w:r w:rsidRPr="005F4089">
        <w:rPr>
          <w:rFonts w:ascii="Times New Roman" w:eastAsia="Times New Roman" w:hAnsi="Times New Roman" w:cs="Times New Roman"/>
          <w:sz w:val="24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</w:t>
      </w:r>
    </w:p>
    <w:p w:rsidR="005F4089" w:rsidRPr="005F4089" w:rsidRDefault="005F4089" w:rsidP="005F4089">
      <w:pPr>
        <w:widowControl w:val="0"/>
        <w:numPr>
          <w:ilvl w:val="0"/>
          <w:numId w:val="1"/>
        </w:numPr>
        <w:tabs>
          <w:tab w:val="left" w:pos="617"/>
        </w:tabs>
        <w:autoSpaceDE w:val="0"/>
        <w:autoSpaceDN w:val="0"/>
        <w:spacing w:before="1" w:after="0" w:line="273" w:lineRule="auto"/>
        <w:ind w:right="233"/>
        <w:jc w:val="both"/>
        <w:rPr>
          <w:rFonts w:ascii="Times New Roman" w:eastAsia="Times New Roman" w:hAnsi="Times New Roman" w:cs="Times New Roman"/>
          <w:sz w:val="24"/>
        </w:rPr>
      </w:pPr>
      <w:r w:rsidRPr="005F4089">
        <w:rPr>
          <w:rFonts w:ascii="Times New Roman" w:eastAsia="Times New Roman" w:hAnsi="Times New Roman" w:cs="Times New Roman"/>
          <w:sz w:val="24"/>
        </w:rPr>
        <w:t xml:space="preserve">формирование и развитие </w:t>
      </w:r>
      <w:proofErr w:type="gramStart"/>
      <w:r w:rsidRPr="005F4089">
        <w:rPr>
          <w:rFonts w:ascii="Times New Roman" w:eastAsia="Times New Roman" w:hAnsi="Times New Roman" w:cs="Times New Roman"/>
          <w:sz w:val="24"/>
        </w:rPr>
        <w:t>компетенций</w:t>
      </w:r>
      <w:proofErr w:type="gramEnd"/>
      <w:r w:rsidRPr="005F4089">
        <w:rPr>
          <w:rFonts w:ascii="Times New Roman" w:eastAsia="Times New Roman" w:hAnsi="Times New Roman" w:cs="Times New Roman"/>
          <w:sz w:val="24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5F4089" w:rsidRPr="005F4089" w:rsidRDefault="005F4089" w:rsidP="005F4089">
      <w:pPr>
        <w:widowControl w:val="0"/>
        <w:numPr>
          <w:ilvl w:val="0"/>
          <w:numId w:val="1"/>
        </w:numPr>
        <w:tabs>
          <w:tab w:val="left" w:pos="617"/>
        </w:tabs>
        <w:autoSpaceDE w:val="0"/>
        <w:autoSpaceDN w:val="0"/>
        <w:spacing w:before="7" w:after="0" w:line="273" w:lineRule="auto"/>
        <w:ind w:right="233"/>
        <w:jc w:val="both"/>
        <w:rPr>
          <w:rFonts w:ascii="Times New Roman" w:eastAsia="Times New Roman" w:hAnsi="Times New Roman" w:cs="Times New Roman"/>
          <w:sz w:val="24"/>
        </w:rPr>
      </w:pPr>
      <w:r w:rsidRPr="005F4089">
        <w:rPr>
          <w:rFonts w:ascii="Times New Roman" w:eastAsia="Times New Roman" w:hAnsi="Times New Roman" w:cs="Times New Roman"/>
          <w:sz w:val="24"/>
        </w:rPr>
        <w:t>воспитание</w:t>
      </w:r>
      <w:r w:rsidRPr="005F4089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</w:rPr>
        <w:t>ответственного</w:t>
      </w:r>
      <w:r w:rsidRPr="005F4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</w:rPr>
        <w:t>и</w:t>
      </w:r>
      <w:r w:rsidRPr="005F4089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</w:rPr>
        <w:t>избирательного</w:t>
      </w:r>
      <w:r w:rsidRPr="005F408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</w:rPr>
        <w:t>отношения</w:t>
      </w:r>
      <w:r w:rsidRPr="005F408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</w:rPr>
        <w:t>к</w:t>
      </w:r>
      <w:r w:rsidRPr="005F4089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</w:rPr>
        <w:t>информации</w:t>
      </w:r>
      <w:r w:rsidRPr="005F408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</w:rPr>
        <w:t>с</w:t>
      </w:r>
      <w:r w:rsidRPr="005F4089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</w:rPr>
        <w:t>учётом</w:t>
      </w:r>
      <w:r w:rsidRPr="005F408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4089">
        <w:rPr>
          <w:rFonts w:ascii="Times New Roman" w:eastAsia="Times New Roman" w:hAnsi="Times New Roman" w:cs="Times New Roman"/>
          <w:sz w:val="24"/>
        </w:rPr>
        <w:t>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5F4089" w:rsidRPr="005F4089" w:rsidRDefault="005F4089" w:rsidP="005F408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4089" w:rsidRPr="005F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11115"/>
    <w:multiLevelType w:val="hybridMultilevel"/>
    <w:tmpl w:val="227429BE"/>
    <w:lvl w:ilvl="0" w:tplc="ABAC5428">
      <w:numFmt w:val="bullet"/>
      <w:lvlText w:val=""/>
      <w:lvlJc w:val="left"/>
      <w:pPr>
        <w:ind w:left="616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6887A8">
      <w:numFmt w:val="bullet"/>
      <w:lvlText w:val=""/>
      <w:lvlJc w:val="left"/>
      <w:pPr>
        <w:ind w:left="104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D96CE7A">
      <w:numFmt w:val="bullet"/>
      <w:lvlText w:val="•"/>
      <w:lvlJc w:val="left"/>
      <w:pPr>
        <w:ind w:left="2058" w:hanging="284"/>
      </w:pPr>
      <w:rPr>
        <w:rFonts w:hint="default"/>
        <w:lang w:val="ru-RU" w:eastAsia="en-US" w:bidi="ar-SA"/>
      </w:rPr>
    </w:lvl>
    <w:lvl w:ilvl="3" w:tplc="A9A8248A">
      <w:numFmt w:val="bullet"/>
      <w:lvlText w:val="•"/>
      <w:lvlJc w:val="left"/>
      <w:pPr>
        <w:ind w:left="3076" w:hanging="284"/>
      </w:pPr>
      <w:rPr>
        <w:rFonts w:hint="default"/>
        <w:lang w:val="ru-RU" w:eastAsia="en-US" w:bidi="ar-SA"/>
      </w:rPr>
    </w:lvl>
    <w:lvl w:ilvl="4" w:tplc="05AE22F6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5" w:tplc="B8AC1746">
      <w:numFmt w:val="bullet"/>
      <w:lvlText w:val="•"/>
      <w:lvlJc w:val="left"/>
      <w:pPr>
        <w:ind w:left="5112" w:hanging="284"/>
      </w:pPr>
      <w:rPr>
        <w:rFonts w:hint="default"/>
        <w:lang w:val="ru-RU" w:eastAsia="en-US" w:bidi="ar-SA"/>
      </w:rPr>
    </w:lvl>
    <w:lvl w:ilvl="6" w:tplc="368CFE42">
      <w:numFmt w:val="bullet"/>
      <w:lvlText w:val="•"/>
      <w:lvlJc w:val="left"/>
      <w:pPr>
        <w:ind w:left="6131" w:hanging="284"/>
      </w:pPr>
      <w:rPr>
        <w:rFonts w:hint="default"/>
        <w:lang w:val="ru-RU" w:eastAsia="en-US" w:bidi="ar-SA"/>
      </w:rPr>
    </w:lvl>
    <w:lvl w:ilvl="7" w:tplc="DCCC1E32">
      <w:numFmt w:val="bullet"/>
      <w:lvlText w:val="•"/>
      <w:lvlJc w:val="left"/>
      <w:pPr>
        <w:ind w:left="7149" w:hanging="284"/>
      </w:pPr>
      <w:rPr>
        <w:rFonts w:hint="default"/>
        <w:lang w:val="ru-RU" w:eastAsia="en-US" w:bidi="ar-SA"/>
      </w:rPr>
    </w:lvl>
    <w:lvl w:ilvl="8" w:tplc="D8BE68BA">
      <w:numFmt w:val="bullet"/>
      <w:lvlText w:val="•"/>
      <w:lvlJc w:val="left"/>
      <w:pPr>
        <w:ind w:left="8167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89"/>
    <w:rsid w:val="000C77E3"/>
    <w:rsid w:val="00451FD7"/>
    <w:rsid w:val="005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A219"/>
  <w15:chartTrackingRefBased/>
  <w15:docId w15:val="{03038FBD-3B20-409E-B35C-9FDAC014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2023-10-31T05:11:00Z</dcterms:created>
  <dcterms:modified xsi:type="dcterms:W3CDTF">2023-10-31T05:13:00Z</dcterms:modified>
</cp:coreProperties>
</file>